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31" w:rsidRPr="008E5431" w:rsidRDefault="00DC6681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r w:rsidRPr="008E5431">
        <w:rPr>
          <w:rFonts w:ascii="Century Gothic" w:eastAsia="Times New Roman" w:hAnsi="Century Gothic" w:cs="Arial"/>
          <w:sz w:val="40"/>
          <w:szCs w:val="35"/>
        </w:rPr>
        <w:fldChar w:fldCharType="begin"/>
      </w:r>
      <w:r w:rsidR="008E5431" w:rsidRPr="008E5431">
        <w:rPr>
          <w:rFonts w:ascii="Century Gothic" w:eastAsia="Times New Roman" w:hAnsi="Century Gothic" w:cs="Arial"/>
          <w:sz w:val="40"/>
          <w:szCs w:val="35"/>
        </w:rPr>
        <w:instrText xml:space="preserve"> HYPERLINK "http://www.tabanpuan.com/alman-dili-ve-edebiyati-taban-puanlari-ve-basari-siralamalari/" </w:instrText>
      </w:r>
      <w:r w:rsidRPr="008E5431">
        <w:rPr>
          <w:rFonts w:ascii="Century Gothic" w:eastAsia="Times New Roman" w:hAnsi="Century Gothic" w:cs="Arial"/>
          <w:sz w:val="40"/>
          <w:szCs w:val="35"/>
        </w:rPr>
        <w:fldChar w:fldCharType="separate"/>
      </w:r>
      <w:r w:rsidR="008E5431" w:rsidRPr="00D32F6B">
        <w:rPr>
          <w:rFonts w:ascii="Century Gothic" w:eastAsia="Times New Roman" w:hAnsi="Century Gothic" w:cs="Arial"/>
          <w:sz w:val="40"/>
        </w:rPr>
        <w:t>Alman Dili ve Edebiyatı</w:t>
      </w:r>
      <w:r w:rsidRPr="008E5431">
        <w:rPr>
          <w:rFonts w:ascii="Century Gothic" w:eastAsia="Times New Roman" w:hAnsi="Century Gothic" w:cs="Arial"/>
          <w:sz w:val="40"/>
          <w:szCs w:val="35"/>
        </w:rPr>
        <w:fldChar w:fldCharType="end"/>
      </w:r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7" w:history="1">
        <w:r w:rsidR="008E5431" w:rsidRPr="00D32F6B">
          <w:rPr>
            <w:rFonts w:ascii="Century Gothic" w:eastAsia="Times New Roman" w:hAnsi="Century Gothic" w:cs="Arial"/>
            <w:sz w:val="40"/>
          </w:rPr>
          <w:t>Almanca Öğretmenliği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8" w:history="1">
        <w:r w:rsidR="008E5431" w:rsidRPr="00D32F6B">
          <w:rPr>
            <w:rFonts w:ascii="Century Gothic" w:eastAsia="Times New Roman" w:hAnsi="Century Gothic" w:cs="Arial"/>
            <w:sz w:val="40"/>
          </w:rPr>
          <w:t>Amerikan Kültürü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9" w:history="1">
        <w:r w:rsidR="008E5431" w:rsidRPr="00D32F6B">
          <w:rPr>
            <w:rFonts w:ascii="Century Gothic" w:eastAsia="Times New Roman" w:hAnsi="Century Gothic" w:cs="Arial"/>
            <w:sz w:val="40"/>
          </w:rPr>
          <w:t>Batı Dilleri (İngiliz Dili ve Edebiyatı)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0" w:history="1">
        <w:proofErr w:type="spellStart"/>
        <w:r w:rsidR="008E5431" w:rsidRPr="00D32F6B">
          <w:rPr>
            <w:rFonts w:ascii="Century Gothic" w:eastAsia="Times New Roman" w:hAnsi="Century Gothic" w:cs="Arial"/>
            <w:sz w:val="40"/>
          </w:rPr>
          <w:t>Çeviribilim</w:t>
        </w:r>
        <w:proofErr w:type="spellEnd"/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1" w:history="1">
        <w:r w:rsidR="008E5431" w:rsidRPr="00D32F6B">
          <w:rPr>
            <w:rFonts w:ascii="Century Gothic" w:eastAsia="Times New Roman" w:hAnsi="Century Gothic" w:cs="Arial"/>
            <w:sz w:val="40"/>
          </w:rPr>
          <w:t>Dilbilim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2" w:history="1">
        <w:r w:rsidR="008E5431" w:rsidRPr="00D32F6B">
          <w:rPr>
            <w:rFonts w:ascii="Century Gothic" w:eastAsia="Times New Roman" w:hAnsi="Century Gothic" w:cs="Arial"/>
            <w:sz w:val="40"/>
          </w:rPr>
          <w:t>Fransız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3" w:history="1">
        <w:r w:rsidR="008E5431" w:rsidRPr="00D32F6B">
          <w:rPr>
            <w:rFonts w:ascii="Century Gothic" w:eastAsia="Times New Roman" w:hAnsi="Century Gothic" w:cs="Arial"/>
            <w:sz w:val="40"/>
          </w:rPr>
          <w:t>Fransızca Öğretmenliği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4" w:history="1">
        <w:r w:rsidR="008E5431" w:rsidRPr="00D32F6B">
          <w:rPr>
            <w:rFonts w:ascii="Century Gothic" w:eastAsia="Times New Roman" w:hAnsi="Century Gothic" w:cs="Arial"/>
            <w:sz w:val="40"/>
          </w:rPr>
          <w:t>İngiliz Dil Bilimi (İngilizce)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5" w:history="1">
        <w:r w:rsidR="008E5431" w:rsidRPr="00D32F6B">
          <w:rPr>
            <w:rFonts w:ascii="Century Gothic" w:eastAsia="Times New Roman" w:hAnsi="Century Gothic" w:cs="Arial"/>
            <w:sz w:val="40"/>
          </w:rPr>
          <w:t>İngiliz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6" w:history="1">
        <w:r w:rsidR="008E5431" w:rsidRPr="00D32F6B">
          <w:rPr>
            <w:rFonts w:ascii="Century Gothic" w:eastAsia="Times New Roman" w:hAnsi="Century Gothic" w:cs="Arial"/>
            <w:sz w:val="40"/>
          </w:rPr>
          <w:t>İngiliz Dili ve Karşılaştırmalı Edebiyat (İngilizce) (%25 Burslu)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7" w:history="1">
        <w:r w:rsidR="008E5431" w:rsidRPr="00D32F6B">
          <w:rPr>
            <w:rFonts w:ascii="Century Gothic" w:eastAsia="Times New Roman" w:hAnsi="Century Gothic" w:cs="Arial"/>
            <w:sz w:val="40"/>
          </w:rPr>
          <w:t>İngilizce Öğretmenliği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8" w:history="1">
        <w:r w:rsidR="008E5431" w:rsidRPr="00D32F6B">
          <w:rPr>
            <w:rFonts w:ascii="Century Gothic" w:eastAsia="Times New Roman" w:hAnsi="Century Gothic" w:cs="Arial"/>
            <w:sz w:val="40"/>
          </w:rPr>
          <w:t>Karşılaştırmalı Edebiyat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19" w:history="1">
        <w:r w:rsidR="008E5431" w:rsidRPr="00D32F6B">
          <w:rPr>
            <w:rFonts w:ascii="Century Gothic" w:eastAsia="Times New Roman" w:hAnsi="Century Gothic" w:cs="Arial"/>
            <w:sz w:val="40"/>
          </w:rPr>
          <w:t>Mütercim-Tercümanlık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0" w:history="1">
        <w:r w:rsidR="008E5431" w:rsidRPr="00D32F6B">
          <w:rPr>
            <w:rFonts w:ascii="Century Gothic" w:eastAsia="Times New Roman" w:hAnsi="Century Gothic" w:cs="Arial"/>
            <w:sz w:val="40"/>
          </w:rPr>
          <w:t>Turizm Rehberliği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1" w:history="1">
        <w:r w:rsidR="008E5431" w:rsidRPr="00D32F6B">
          <w:rPr>
            <w:rFonts w:ascii="Century Gothic" w:eastAsia="Times New Roman" w:hAnsi="Century Gothic" w:cs="Arial"/>
            <w:sz w:val="40"/>
          </w:rPr>
          <w:t>Arnavut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2" w:history="1">
        <w:r w:rsidR="008E5431" w:rsidRPr="00D32F6B">
          <w:rPr>
            <w:rFonts w:ascii="Century Gothic" w:eastAsia="Times New Roman" w:hAnsi="Century Gothic" w:cs="Arial"/>
            <w:sz w:val="40"/>
          </w:rPr>
          <w:t>Boşnak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3" w:history="1">
        <w:r w:rsidR="008E5431" w:rsidRPr="00D32F6B">
          <w:rPr>
            <w:rFonts w:ascii="Century Gothic" w:eastAsia="Times New Roman" w:hAnsi="Century Gothic" w:cs="Arial"/>
            <w:sz w:val="40"/>
          </w:rPr>
          <w:t>Bulgar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4" w:history="1">
        <w:r w:rsidR="008E5431" w:rsidRPr="00D32F6B">
          <w:rPr>
            <w:rFonts w:ascii="Century Gothic" w:eastAsia="Times New Roman" w:hAnsi="Century Gothic" w:cs="Arial"/>
            <w:sz w:val="40"/>
          </w:rPr>
          <w:t>Çağdaş Yunan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5" w:history="1">
        <w:r w:rsidR="008E5431" w:rsidRPr="00D32F6B">
          <w:rPr>
            <w:rFonts w:ascii="Century Gothic" w:eastAsia="Times New Roman" w:hAnsi="Century Gothic" w:cs="Arial"/>
            <w:sz w:val="40"/>
          </w:rPr>
          <w:t>Eski Yunan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6" w:history="1">
        <w:r w:rsidR="008E5431" w:rsidRPr="00D32F6B">
          <w:rPr>
            <w:rFonts w:ascii="Century Gothic" w:eastAsia="Times New Roman" w:hAnsi="Century Gothic" w:cs="Arial"/>
            <w:sz w:val="40"/>
          </w:rPr>
          <w:t>İspanyol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7" w:history="1">
        <w:r w:rsidR="008E5431" w:rsidRPr="00D32F6B">
          <w:rPr>
            <w:rFonts w:ascii="Century Gothic" w:eastAsia="Times New Roman" w:hAnsi="Century Gothic" w:cs="Arial"/>
            <w:sz w:val="40"/>
          </w:rPr>
          <w:t>İtalyan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8" w:history="1">
        <w:r w:rsidR="008E5431" w:rsidRPr="00D32F6B">
          <w:rPr>
            <w:rFonts w:ascii="Century Gothic" w:eastAsia="Times New Roman" w:hAnsi="Century Gothic" w:cs="Arial"/>
            <w:sz w:val="40"/>
          </w:rPr>
          <w:t>Latin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29" w:history="1">
        <w:r w:rsidR="008E5431" w:rsidRPr="00D32F6B">
          <w:rPr>
            <w:rFonts w:ascii="Century Gothic" w:eastAsia="Times New Roman" w:hAnsi="Century Gothic" w:cs="Arial"/>
            <w:sz w:val="40"/>
          </w:rPr>
          <w:t>Leh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0" w:history="1">
        <w:r w:rsidR="008E5431" w:rsidRPr="00D32F6B">
          <w:rPr>
            <w:rFonts w:ascii="Century Gothic" w:eastAsia="Times New Roman" w:hAnsi="Century Gothic" w:cs="Arial"/>
            <w:sz w:val="40"/>
          </w:rPr>
          <w:t>Mütercim-Tercümanlık (Bulgarca)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1" w:history="1">
        <w:r w:rsidR="008E5431" w:rsidRPr="00D32F6B">
          <w:rPr>
            <w:rFonts w:ascii="Century Gothic" w:eastAsia="Times New Roman" w:hAnsi="Century Gothic" w:cs="Arial"/>
            <w:sz w:val="40"/>
          </w:rPr>
          <w:t>Polonya Dili ve Kültürü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2" w:history="1">
        <w:r w:rsidR="008E5431" w:rsidRPr="00D32F6B">
          <w:rPr>
            <w:rFonts w:ascii="Century Gothic" w:eastAsia="Times New Roman" w:hAnsi="Century Gothic" w:cs="Arial"/>
            <w:sz w:val="40"/>
          </w:rPr>
          <w:t>Yunan Dili ve Edebiyatı</w:t>
        </w:r>
      </w:hyperlink>
    </w:p>
    <w:p w:rsidR="008E5431" w:rsidRPr="00D32F6B" w:rsidRDefault="008E5431" w:rsidP="002A3648">
      <w:pPr>
        <w:pStyle w:val="ListeParagraf"/>
        <w:numPr>
          <w:ilvl w:val="0"/>
          <w:numId w:val="5"/>
        </w:numPr>
        <w:shd w:val="clear" w:color="auto" w:fill="FFFFFF"/>
        <w:tabs>
          <w:tab w:val="left" w:pos="709"/>
        </w:tabs>
        <w:spacing w:before="384" w:after="384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r w:rsidRPr="00D32F6B">
        <w:rPr>
          <w:rFonts w:ascii="Century Gothic" w:eastAsia="Times New Roman" w:hAnsi="Century Gothic" w:cs="Arial"/>
          <w:sz w:val="40"/>
          <w:szCs w:val="35"/>
        </w:rPr>
        <w:t> </w:t>
      </w:r>
      <w:hyperlink r:id="rId33" w:history="1">
        <w:r w:rsidRPr="00D32F6B">
          <w:rPr>
            <w:rFonts w:ascii="Century Gothic" w:eastAsia="Times New Roman" w:hAnsi="Century Gothic" w:cs="Arial"/>
            <w:sz w:val="40"/>
          </w:rPr>
          <w:t>Arap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4" w:history="1">
        <w:r w:rsidR="008E5431" w:rsidRPr="00D32F6B">
          <w:rPr>
            <w:rFonts w:ascii="Century Gothic" w:eastAsia="Times New Roman" w:hAnsi="Century Gothic" w:cs="Arial"/>
            <w:sz w:val="40"/>
          </w:rPr>
          <w:t>Arapça Öğretmenliği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5" w:history="1">
        <w:r w:rsidR="008E5431" w:rsidRPr="00D32F6B">
          <w:rPr>
            <w:rFonts w:ascii="Century Gothic" w:eastAsia="Times New Roman" w:hAnsi="Century Gothic" w:cs="Arial"/>
            <w:sz w:val="40"/>
          </w:rPr>
          <w:t>Çin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6" w:history="1">
        <w:r w:rsidR="008E5431" w:rsidRPr="00D32F6B">
          <w:rPr>
            <w:rFonts w:ascii="Century Gothic" w:eastAsia="Times New Roman" w:hAnsi="Century Gothic" w:cs="Arial"/>
            <w:sz w:val="40"/>
          </w:rPr>
          <w:t>Doğu Dilleri (Çin Dili ve Edebiyatı)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7" w:history="1">
        <w:r w:rsidR="008E5431" w:rsidRPr="00D32F6B">
          <w:rPr>
            <w:rFonts w:ascii="Century Gothic" w:eastAsia="Times New Roman" w:hAnsi="Century Gothic" w:cs="Arial"/>
            <w:sz w:val="40"/>
          </w:rPr>
          <w:t>Doğu Dilleri (Rus Dili ve Edebiyatı)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8" w:history="1">
        <w:r w:rsidR="008E5431" w:rsidRPr="00D32F6B">
          <w:rPr>
            <w:rFonts w:ascii="Century Gothic" w:eastAsia="Times New Roman" w:hAnsi="Century Gothic" w:cs="Arial"/>
            <w:sz w:val="40"/>
          </w:rPr>
          <w:t>Ermeni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39" w:history="1">
        <w:r w:rsidR="008E5431" w:rsidRPr="00D32F6B">
          <w:rPr>
            <w:rFonts w:ascii="Century Gothic" w:eastAsia="Times New Roman" w:hAnsi="Century Gothic" w:cs="Arial"/>
            <w:sz w:val="40"/>
          </w:rPr>
          <w:t>Fars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0" w:history="1">
        <w:r w:rsidR="008E5431" w:rsidRPr="00D32F6B">
          <w:rPr>
            <w:rFonts w:ascii="Century Gothic" w:eastAsia="Times New Roman" w:hAnsi="Century Gothic" w:cs="Arial"/>
            <w:sz w:val="40"/>
          </w:rPr>
          <w:t>Gürcü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1" w:history="1">
        <w:r w:rsidR="008E5431" w:rsidRPr="00D32F6B">
          <w:rPr>
            <w:rFonts w:ascii="Century Gothic" w:eastAsia="Times New Roman" w:hAnsi="Century Gothic" w:cs="Arial"/>
            <w:sz w:val="40"/>
          </w:rPr>
          <w:t>Hindoloji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2" w:history="1">
        <w:r w:rsidR="008E5431" w:rsidRPr="00D32F6B">
          <w:rPr>
            <w:rFonts w:ascii="Century Gothic" w:eastAsia="Times New Roman" w:hAnsi="Century Gothic" w:cs="Arial"/>
            <w:sz w:val="40"/>
          </w:rPr>
          <w:t>Hungaroloji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3" w:history="1">
        <w:r w:rsidR="008E5431" w:rsidRPr="00D32F6B">
          <w:rPr>
            <w:rFonts w:ascii="Century Gothic" w:eastAsia="Times New Roman" w:hAnsi="Century Gothic" w:cs="Arial"/>
            <w:sz w:val="40"/>
          </w:rPr>
          <w:t>İbrani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4" w:history="1">
        <w:r w:rsidR="008E5431" w:rsidRPr="00D32F6B">
          <w:rPr>
            <w:rFonts w:ascii="Century Gothic" w:eastAsia="Times New Roman" w:hAnsi="Century Gothic" w:cs="Arial"/>
            <w:sz w:val="40"/>
          </w:rPr>
          <w:t>İngiliz ve Rus Dilleri ve Edebiyatları (Öğretmenlik) (Ücretli)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5" w:history="1">
        <w:r w:rsidR="008E5431" w:rsidRPr="00D32F6B">
          <w:rPr>
            <w:rFonts w:ascii="Century Gothic" w:eastAsia="Times New Roman" w:hAnsi="Century Gothic" w:cs="Arial"/>
            <w:sz w:val="40"/>
          </w:rPr>
          <w:t>Japon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6" w:history="1">
        <w:r w:rsidR="008E5431" w:rsidRPr="00D32F6B">
          <w:rPr>
            <w:rFonts w:ascii="Century Gothic" w:eastAsia="Times New Roman" w:hAnsi="Century Gothic" w:cs="Arial"/>
            <w:sz w:val="40"/>
          </w:rPr>
          <w:t>Japonca Öğretmenliği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7" w:history="1">
        <w:r w:rsidR="008E5431" w:rsidRPr="00D32F6B">
          <w:rPr>
            <w:rFonts w:ascii="Century Gothic" w:eastAsia="Times New Roman" w:hAnsi="Century Gothic" w:cs="Arial"/>
            <w:sz w:val="40"/>
          </w:rPr>
          <w:t>Kore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8" w:history="1">
        <w:r w:rsidR="008E5431" w:rsidRPr="00D32F6B">
          <w:rPr>
            <w:rFonts w:ascii="Century Gothic" w:eastAsia="Times New Roman" w:hAnsi="Century Gothic" w:cs="Arial"/>
            <w:sz w:val="40"/>
          </w:rPr>
          <w:t>Mütercim-Tercümanlık (Arapça)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49" w:history="1">
        <w:r w:rsidR="008E5431" w:rsidRPr="00D32F6B">
          <w:rPr>
            <w:rFonts w:ascii="Century Gothic" w:eastAsia="Times New Roman" w:hAnsi="Century Gothic" w:cs="Arial"/>
            <w:sz w:val="40"/>
          </w:rPr>
          <w:t>Mütercim-Tercümanlık (Farsça)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50" w:history="1">
        <w:r w:rsidR="008E5431" w:rsidRPr="00D32F6B">
          <w:rPr>
            <w:rFonts w:ascii="Century Gothic" w:eastAsia="Times New Roman" w:hAnsi="Century Gothic" w:cs="Arial"/>
            <w:sz w:val="40"/>
          </w:rPr>
          <w:t>Mütercim-Tercümanlık (Kırgızca-Türkçe)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51" w:history="1">
        <w:r w:rsidR="008E5431" w:rsidRPr="00D32F6B">
          <w:rPr>
            <w:rFonts w:ascii="Century Gothic" w:eastAsia="Times New Roman" w:hAnsi="Century Gothic" w:cs="Arial"/>
            <w:sz w:val="40"/>
          </w:rPr>
          <w:t>Mütercim-Tercümanlık (Türkçe-Rusça)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52" w:history="1">
        <w:r w:rsidR="008E5431" w:rsidRPr="00D32F6B">
          <w:rPr>
            <w:rFonts w:ascii="Century Gothic" w:eastAsia="Times New Roman" w:hAnsi="Century Gothic" w:cs="Arial"/>
            <w:sz w:val="40"/>
          </w:rPr>
          <w:t>Rus Dili ve Edebiyatı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53" w:history="1">
        <w:r w:rsidR="008E5431" w:rsidRPr="00D32F6B">
          <w:rPr>
            <w:rFonts w:ascii="Century Gothic" w:eastAsia="Times New Roman" w:hAnsi="Century Gothic" w:cs="Arial"/>
            <w:sz w:val="40"/>
          </w:rPr>
          <w:t>Rus ve İngiliz Dilleri ve Edebiyatları (Öğretmenlik) (Ücretli)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54" w:history="1">
        <w:r w:rsidR="008E5431" w:rsidRPr="00D32F6B">
          <w:rPr>
            <w:rFonts w:ascii="Century Gothic" w:eastAsia="Times New Roman" w:hAnsi="Century Gothic" w:cs="Arial"/>
            <w:sz w:val="40"/>
          </w:rPr>
          <w:t>Sinoloji</w:t>
        </w:r>
      </w:hyperlink>
    </w:p>
    <w:p w:rsidR="008E5431" w:rsidRPr="008E5431" w:rsidRDefault="00DD3AEA" w:rsidP="002A3648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284" w:right="-1" w:hanging="284"/>
        <w:textAlignment w:val="baseline"/>
        <w:rPr>
          <w:rFonts w:ascii="Century Gothic" w:eastAsia="Times New Roman" w:hAnsi="Century Gothic" w:cs="Arial"/>
          <w:sz w:val="40"/>
          <w:szCs w:val="35"/>
        </w:rPr>
      </w:pPr>
      <w:hyperlink r:id="rId55" w:history="1">
        <w:r w:rsidR="008E5431" w:rsidRPr="00D32F6B">
          <w:rPr>
            <w:rFonts w:ascii="Century Gothic" w:eastAsia="Times New Roman" w:hAnsi="Century Gothic" w:cs="Arial"/>
            <w:sz w:val="40"/>
          </w:rPr>
          <w:t>Urdu Dili ve Edebiyatı</w:t>
        </w:r>
      </w:hyperlink>
    </w:p>
    <w:p w:rsidR="00DC6681" w:rsidRPr="00D32F6B" w:rsidRDefault="00DC6681" w:rsidP="002A3648">
      <w:pPr>
        <w:tabs>
          <w:tab w:val="left" w:pos="709"/>
        </w:tabs>
        <w:ind w:left="284" w:right="-1" w:hanging="284"/>
        <w:rPr>
          <w:rFonts w:ascii="Century Gothic" w:hAnsi="Century Gothic"/>
          <w:sz w:val="28"/>
        </w:rPr>
      </w:pPr>
    </w:p>
    <w:p w:rsidR="002A3648" w:rsidRPr="00D32F6B" w:rsidRDefault="002A3648">
      <w:pPr>
        <w:tabs>
          <w:tab w:val="left" w:pos="709"/>
        </w:tabs>
        <w:ind w:left="851" w:hanging="284"/>
        <w:rPr>
          <w:rFonts w:ascii="Century Gothic" w:hAnsi="Century Gothic"/>
          <w:sz w:val="28"/>
        </w:rPr>
      </w:pPr>
    </w:p>
    <w:sectPr w:rsidR="002A3648" w:rsidRPr="00D32F6B" w:rsidSect="006E3F9B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23814" w:h="16839" w:orient="landscape" w:code="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EA" w:rsidRDefault="00DD3AEA" w:rsidP="008E5431">
      <w:pPr>
        <w:spacing w:after="0" w:line="240" w:lineRule="auto"/>
      </w:pPr>
      <w:r>
        <w:separator/>
      </w:r>
    </w:p>
  </w:endnote>
  <w:endnote w:type="continuationSeparator" w:id="0">
    <w:p w:rsidR="00DD3AEA" w:rsidRDefault="00DD3AEA" w:rsidP="008E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E5" w:rsidRDefault="00E528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E5" w:rsidRDefault="00E528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E5" w:rsidRDefault="00E528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EA" w:rsidRDefault="00DD3AEA" w:rsidP="008E5431">
      <w:pPr>
        <w:spacing w:after="0" w:line="240" w:lineRule="auto"/>
      </w:pPr>
      <w:r>
        <w:separator/>
      </w:r>
    </w:p>
  </w:footnote>
  <w:footnote w:type="continuationSeparator" w:id="0">
    <w:p w:rsidR="00DD3AEA" w:rsidRDefault="00DD3AEA" w:rsidP="008E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E5" w:rsidRDefault="00E528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9B" w:rsidRPr="006E3F9B" w:rsidRDefault="008E5431" w:rsidP="006E3F9B">
    <w:pPr>
      <w:pStyle w:val="stbilgi"/>
      <w:jc w:val="center"/>
      <w:rPr>
        <w:rFonts w:ascii="Century Gothic" w:hAnsi="Century Gothic"/>
        <w:b/>
        <w:sz w:val="48"/>
      </w:rPr>
    </w:pPr>
    <w:r>
      <w:rPr>
        <w:rFonts w:ascii="Century Gothic" w:hAnsi="Century Gothic"/>
        <w:b/>
        <w:sz w:val="48"/>
      </w:rPr>
      <w:t xml:space="preserve">DİL </w:t>
    </w:r>
    <w:r w:rsidR="00E528E5">
      <w:rPr>
        <w:rFonts w:ascii="Century Gothic" w:hAnsi="Century Gothic"/>
        <w:b/>
        <w:sz w:val="48"/>
      </w:rPr>
      <w:t>ALANI</w:t>
    </w:r>
    <w:bookmarkStart w:id="0" w:name="_GoBack"/>
    <w:bookmarkEnd w:id="0"/>
    <w:r w:rsidR="002A3648" w:rsidRPr="006E3F9B">
      <w:rPr>
        <w:rFonts w:ascii="Century Gothic" w:hAnsi="Century Gothic"/>
        <w:b/>
        <w:sz w:val="48"/>
      </w:rPr>
      <w:t xml:space="preserve"> MESLEKLERİ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E5" w:rsidRDefault="00E528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5A07"/>
    <w:multiLevelType w:val="multilevel"/>
    <w:tmpl w:val="8040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D62D8"/>
    <w:multiLevelType w:val="multilevel"/>
    <w:tmpl w:val="A2C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12ECE"/>
    <w:multiLevelType w:val="hybridMultilevel"/>
    <w:tmpl w:val="7C066D46"/>
    <w:lvl w:ilvl="0" w:tplc="970E974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3940FDF"/>
    <w:multiLevelType w:val="multilevel"/>
    <w:tmpl w:val="FF0E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164117"/>
    <w:multiLevelType w:val="multilevel"/>
    <w:tmpl w:val="C3F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431"/>
    <w:rsid w:val="002A3648"/>
    <w:rsid w:val="006C4121"/>
    <w:rsid w:val="00764A07"/>
    <w:rsid w:val="008E5431"/>
    <w:rsid w:val="00D32F6B"/>
    <w:rsid w:val="00DC6681"/>
    <w:rsid w:val="00DD3AEA"/>
    <w:rsid w:val="00E5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3D1A-F531-47ED-886D-1383E96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E54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noProof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E5431"/>
    <w:rPr>
      <w:rFonts w:eastAsiaTheme="minorHAnsi"/>
      <w:noProof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E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5431"/>
  </w:style>
  <w:style w:type="character" w:styleId="Kpr">
    <w:name w:val="Hyperlink"/>
    <w:basedOn w:val="VarsaylanParagrafYazTipi"/>
    <w:uiPriority w:val="99"/>
    <w:semiHidden/>
    <w:unhideWhenUsed/>
    <w:rsid w:val="008E543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E5431"/>
    <w:rPr>
      <w:b/>
      <w:bCs/>
    </w:rPr>
  </w:style>
  <w:style w:type="paragraph" w:styleId="ListeParagraf">
    <w:name w:val="List Paragraph"/>
    <w:basedOn w:val="Normal"/>
    <w:uiPriority w:val="34"/>
    <w:qFormat/>
    <w:rsid w:val="00D3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banpuan.com/fransizca-ogretmenligi-taban-puanlari-ve-basari-siralamalari/" TargetMode="External"/><Relationship Id="rId18" Type="http://schemas.openxmlformats.org/officeDocument/2006/relationships/hyperlink" Target="http://www.tabanpuan.com/karsilastirmali-edebiyat-taban-puanlari-ve-basari-siralamalari/" TargetMode="External"/><Relationship Id="rId26" Type="http://schemas.openxmlformats.org/officeDocument/2006/relationships/hyperlink" Target="http://www.tabanpuan.com/ispanyol-dili-ve-edebiyati-taban-puanlari-ve-basari-siralamalari/" TargetMode="External"/><Relationship Id="rId39" Type="http://schemas.openxmlformats.org/officeDocument/2006/relationships/hyperlink" Target="http://www.tabanpuan.com/fars-dili-ve-edebiyati-taban-puanlari-ve-basari-siralamalari/" TargetMode="External"/><Relationship Id="rId21" Type="http://schemas.openxmlformats.org/officeDocument/2006/relationships/hyperlink" Target="http://www.tabanpuan.com/arnavut-dili-ve-edebiyati-taban-puanlari-ve-basari-siralamalari/" TargetMode="External"/><Relationship Id="rId34" Type="http://schemas.openxmlformats.org/officeDocument/2006/relationships/hyperlink" Target="http://www.tabanpuan.com/arapca-ogretmenligi-taban-puanlari-ve-basari-siralamalari/" TargetMode="External"/><Relationship Id="rId42" Type="http://schemas.openxmlformats.org/officeDocument/2006/relationships/hyperlink" Target="http://www.tabanpuan.com/hungaroloji-taban-puanlari-ve-basari-siralamalari/" TargetMode="External"/><Relationship Id="rId47" Type="http://schemas.openxmlformats.org/officeDocument/2006/relationships/hyperlink" Target="http://www.tabanpuan.com/kore-dili-ve-edebiyati-taban-puanlari-ve-basari-siralamalari/" TargetMode="External"/><Relationship Id="rId50" Type="http://schemas.openxmlformats.org/officeDocument/2006/relationships/hyperlink" Target="http://www.tabanpuan.com/mutercim-tercumanlik-taban-puanlari-ve-basari-siralamalari/" TargetMode="External"/><Relationship Id="rId55" Type="http://schemas.openxmlformats.org/officeDocument/2006/relationships/hyperlink" Target="http://www.tabanpuan.com/urdu-dili-ve-edebiyati-taban-puanlari-ve-basari-siralamalari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tabanpuan.com/almanca-ogretmenligi-taban-puanlari-ve-basari-siralamalar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banpuan.com/ingiliz-dili-ve-karsilastirmali-edebiyat-taban-puanlari-ve-basari-siralamalari/" TargetMode="External"/><Relationship Id="rId20" Type="http://schemas.openxmlformats.org/officeDocument/2006/relationships/hyperlink" Target="http://www.tabanpuan.com/turizm-rehberligi-taban-puanlari-ve-basari-siralamalari-2/" TargetMode="External"/><Relationship Id="rId29" Type="http://schemas.openxmlformats.org/officeDocument/2006/relationships/hyperlink" Target="http://www.tabanpuan.com/leh-dili-ve-edebiyati-taban-puanlari-ve-basari-siralamalari/" TargetMode="External"/><Relationship Id="rId41" Type="http://schemas.openxmlformats.org/officeDocument/2006/relationships/hyperlink" Target="http://www.tabanpuan.com/hindoloji-taban-puanlari-ve-basari-siralamalari/" TargetMode="External"/><Relationship Id="rId54" Type="http://schemas.openxmlformats.org/officeDocument/2006/relationships/hyperlink" Target="http://www.tabanpuan.com/sinoloji-taban-puanlari-ve-basari-siralamalari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anpuan.com/dilbilim-taban-puanlari-ve-basari-siralamalari/" TargetMode="External"/><Relationship Id="rId24" Type="http://schemas.openxmlformats.org/officeDocument/2006/relationships/hyperlink" Target="http://www.tabanpuan.com/cagdas-yunan-dili-ve-edebiyati-taban-puanlari-ve-basari-siralamalari/" TargetMode="External"/><Relationship Id="rId32" Type="http://schemas.openxmlformats.org/officeDocument/2006/relationships/hyperlink" Target="http://www.tabanpuan.com/yunan-dili-ve-edebiyati-taban-puanlari-ve-basari-siralamalari/" TargetMode="External"/><Relationship Id="rId37" Type="http://schemas.openxmlformats.org/officeDocument/2006/relationships/hyperlink" Target="http://www.tabanpuan.com/dogu-dilleri-taban-puanlari-ve-basari-siralamalari/" TargetMode="External"/><Relationship Id="rId40" Type="http://schemas.openxmlformats.org/officeDocument/2006/relationships/hyperlink" Target="http://www.tabanpuan.com/gurcu-dili-ve-edebiyati-taban-puanlari-ve-basari-siralamalari/" TargetMode="External"/><Relationship Id="rId45" Type="http://schemas.openxmlformats.org/officeDocument/2006/relationships/hyperlink" Target="http://www.tabanpuan.com/japon-dili-ve-edebiyati-taban-puanlari-ve-basari-siralamalari/" TargetMode="External"/><Relationship Id="rId53" Type="http://schemas.openxmlformats.org/officeDocument/2006/relationships/hyperlink" Target="http://www.tabanpuan.com/ingiliz-ve-rus-dilleri-ve-edebiyatlari-taban-puanlari-ve-basari-siralamalari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abanpuan.com/ingiliz-dili-ve-edebiyati-taban-puanlari-ve-basari-siralamalari/" TargetMode="External"/><Relationship Id="rId23" Type="http://schemas.openxmlformats.org/officeDocument/2006/relationships/hyperlink" Target="http://www.tabanpuan.com/bulgar-dili-ve-edebiyati-taban-puanlari-ve-basari-siralamalari/" TargetMode="External"/><Relationship Id="rId28" Type="http://schemas.openxmlformats.org/officeDocument/2006/relationships/hyperlink" Target="http://www.tabanpuan.com/latin-dili-ve-edebiyati-taban-puanlari-ve-basari-siralamalari/" TargetMode="External"/><Relationship Id="rId36" Type="http://schemas.openxmlformats.org/officeDocument/2006/relationships/hyperlink" Target="http://www.tabanpuan.com/dogu-dilleri-taban-puanlari-ve-basari-siralamalari/" TargetMode="External"/><Relationship Id="rId49" Type="http://schemas.openxmlformats.org/officeDocument/2006/relationships/hyperlink" Target="http://www.tabanpuan.com/mutercim-tercumanlik-taban-puanlari-ve-basari-siralamalari/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://www.tabanpuan.com/ceviribilim-taban-puanlari-ve-basari-siralamalari/" TargetMode="External"/><Relationship Id="rId19" Type="http://schemas.openxmlformats.org/officeDocument/2006/relationships/hyperlink" Target="http://www.tabanpuan.com/mutercim-tercumanlik-taban-puanlari-ve-basari-siralamalari/" TargetMode="External"/><Relationship Id="rId31" Type="http://schemas.openxmlformats.org/officeDocument/2006/relationships/hyperlink" Target="http://www.tabanpuan.com/polonya-dili-ve-kulturu-taban-puanlari-ve-basari-siralamalari/" TargetMode="External"/><Relationship Id="rId44" Type="http://schemas.openxmlformats.org/officeDocument/2006/relationships/hyperlink" Target="http://www.tabanpuan.com/ingiliz-ve-rus-dilleri-ve-edebiyatlari-taban-puanlari-ve-basari-siralamalari/" TargetMode="External"/><Relationship Id="rId52" Type="http://schemas.openxmlformats.org/officeDocument/2006/relationships/hyperlink" Target="http://www.tabanpuan.com/rus-dili-ve-edebiyati-taban-puanlari-ve-basari-siralamalari/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abanpuan.com/bati-dilleri-ingiliz-dili-ve-edebiyati-taban-puanlari-ve-basari-siralamalari/" TargetMode="External"/><Relationship Id="rId14" Type="http://schemas.openxmlformats.org/officeDocument/2006/relationships/hyperlink" Target="http://www.tabanpuan.com/ingiliz-dil-bilimi-taban-puanlari-ve-basari-siralamasi/" TargetMode="External"/><Relationship Id="rId22" Type="http://schemas.openxmlformats.org/officeDocument/2006/relationships/hyperlink" Target="http://www.tabanpuan.com/bosnak-dili-ve-edebiyati-taban-puanlari-ve-basari-siralamalari/" TargetMode="External"/><Relationship Id="rId27" Type="http://schemas.openxmlformats.org/officeDocument/2006/relationships/hyperlink" Target="http://www.tabanpuan.com/italyan-dili-ve-edebiyati-taban-puanlari-ve-basari-siralamalari/" TargetMode="External"/><Relationship Id="rId30" Type="http://schemas.openxmlformats.org/officeDocument/2006/relationships/hyperlink" Target="http://www.tabanpuan.com/mutercim-tercumanlik-taban-puanlari-ve-basari-siralamalari/" TargetMode="External"/><Relationship Id="rId35" Type="http://schemas.openxmlformats.org/officeDocument/2006/relationships/hyperlink" Target="http://www.tabanpuan.com/cin-dili-ve-edebiyati-taban-puanlari-ve-basari-siralamalari/" TargetMode="External"/><Relationship Id="rId43" Type="http://schemas.openxmlformats.org/officeDocument/2006/relationships/hyperlink" Target="http://www.tabanpuan.com/ibrani-dili-ve-edebiyati-taban-puanlari-ve-basari-siralamalari/" TargetMode="External"/><Relationship Id="rId48" Type="http://schemas.openxmlformats.org/officeDocument/2006/relationships/hyperlink" Target="http://www.tabanpuan.com/mutercim-tercumanlik-taban-puanlari-ve-basari-siralamalari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tabanpuan.com/amerikan-kulturu-ve-edebiyati-taban-puanlari-ve-basari-siralamalari/" TargetMode="External"/><Relationship Id="rId51" Type="http://schemas.openxmlformats.org/officeDocument/2006/relationships/hyperlink" Target="http://www.tabanpuan.com/mutercim-tercumanlik-taban-puanlari-ve-basari-siralamalar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abanpuan.com/fransiz-dili-ve-edebiyati-taban-puanlari-ve-basari-siralamalari/" TargetMode="External"/><Relationship Id="rId17" Type="http://schemas.openxmlformats.org/officeDocument/2006/relationships/hyperlink" Target="http://www.tabanpuan.com/ingilizce-ogretmenligi-taban-puanlari-ve-basari-siralamalari/" TargetMode="External"/><Relationship Id="rId25" Type="http://schemas.openxmlformats.org/officeDocument/2006/relationships/hyperlink" Target="http://www.tabanpuan.com/eski-yunan-dili-ve-edebiyati-taban-puanlari-ve-basari-siralamalari/" TargetMode="External"/><Relationship Id="rId33" Type="http://schemas.openxmlformats.org/officeDocument/2006/relationships/hyperlink" Target="http://www.tabanpuan.com/arap-dili-ve-edebiyati-taban-puanlari-ve-basari-siralamalari/" TargetMode="External"/><Relationship Id="rId38" Type="http://schemas.openxmlformats.org/officeDocument/2006/relationships/hyperlink" Target="http://www.tabanpuan.com/ermeni-dili-ve-edebiyati-taban-puanlari-ve-basari-siralamalari/" TargetMode="External"/><Relationship Id="rId46" Type="http://schemas.openxmlformats.org/officeDocument/2006/relationships/hyperlink" Target="http://www.tabanpuan.com/japonca-ogretmenligi-taban-puanlari-ve-basari-siralamalari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çpl</cp:lastModifiedBy>
  <cp:revision>6</cp:revision>
  <cp:lastPrinted>2018-02-12T06:34:00Z</cp:lastPrinted>
  <dcterms:created xsi:type="dcterms:W3CDTF">2017-11-09T09:00:00Z</dcterms:created>
  <dcterms:modified xsi:type="dcterms:W3CDTF">2023-01-12T10:47:00Z</dcterms:modified>
</cp:coreProperties>
</file>